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02CE" w14:textId="287E2350" w:rsidR="006254A1" w:rsidRDefault="00BB439E">
      <w:pPr>
        <w:pStyle w:val="Heading1"/>
      </w:pPr>
      <w:r>
        <w:t>Rural Health Transformation Program – Stakeholder Input Template</w:t>
      </w:r>
    </w:p>
    <w:p w14:paraId="38968687" w14:textId="3686B837" w:rsidR="000F35ED" w:rsidRPr="000F35ED" w:rsidRDefault="000F35ED">
      <w:pPr>
        <w:rPr>
          <w:b/>
          <w:bCs/>
          <w:u w:val="single"/>
        </w:rPr>
      </w:pPr>
      <w:r w:rsidRPr="000F35ED">
        <w:rPr>
          <w:b/>
          <w:bCs/>
          <w:u w:val="single"/>
        </w:rPr>
        <w:t xml:space="preserve">Identifying information: </w:t>
      </w:r>
    </w:p>
    <w:p w14:paraId="4F4E7BF7" w14:textId="2DD752F7" w:rsidR="006254A1" w:rsidRDefault="00BB439E" w:rsidP="00B00BA7">
      <w:pPr>
        <w:spacing w:after="60"/>
      </w:pPr>
      <w:r>
        <w:t>Name (required): ______________________________________________</w:t>
      </w:r>
    </w:p>
    <w:p w14:paraId="10F6987C" w14:textId="77777777" w:rsidR="006254A1" w:rsidRDefault="00BB439E" w:rsidP="00B00BA7">
      <w:pPr>
        <w:spacing w:after="60"/>
      </w:pPr>
      <w:r>
        <w:t>Organization (if applicable): ____________________________________</w:t>
      </w:r>
    </w:p>
    <w:p w14:paraId="5F449A26" w14:textId="77777777" w:rsidR="006254A1" w:rsidRDefault="00BB439E" w:rsidP="00B00BA7">
      <w:pPr>
        <w:spacing w:after="60"/>
      </w:pPr>
      <w:r>
        <w:t>Organization Type (e.g., provider, advocacy group, university, government, other): ____________________________________</w:t>
      </w:r>
    </w:p>
    <w:p w14:paraId="65DA7A1F" w14:textId="16D9B35C" w:rsidR="006254A1" w:rsidRDefault="00BB439E" w:rsidP="00B00BA7">
      <w:pPr>
        <w:spacing w:after="60"/>
      </w:pPr>
      <w:r>
        <w:t>Email (optional): ______________________________________________</w:t>
      </w:r>
      <w:r w:rsidR="00B00BA7">
        <w:t>`</w:t>
      </w:r>
    </w:p>
    <w:p w14:paraId="19EBD8FD" w14:textId="77777777" w:rsidR="00B00BA7" w:rsidRDefault="00B00BA7" w:rsidP="00B00BA7">
      <w:pPr>
        <w:spacing w:after="60"/>
      </w:pPr>
    </w:p>
    <w:p w14:paraId="2854279F" w14:textId="30539BC6" w:rsidR="000F35ED" w:rsidRPr="002C5E6C" w:rsidRDefault="000F35ED">
      <w:pPr>
        <w:rPr>
          <w:b/>
          <w:bCs/>
          <w:u w:val="single"/>
        </w:rPr>
      </w:pPr>
      <w:r w:rsidRPr="002C5E6C">
        <w:rPr>
          <w:b/>
          <w:bCs/>
          <w:u w:val="single"/>
        </w:rPr>
        <w:t xml:space="preserve">Response: </w:t>
      </w:r>
    </w:p>
    <w:p w14:paraId="2BF21DD0" w14:textId="1936A477" w:rsidR="004F5005" w:rsidRDefault="004F5005" w:rsidP="004F5005">
      <w:pPr>
        <w:pStyle w:val="ListBullet"/>
        <w:numPr>
          <w:ilvl w:val="0"/>
          <w:numId w:val="0"/>
        </w:numPr>
        <w:spacing w:after="60" w:line="252" w:lineRule="auto"/>
        <w:rPr>
          <w:b/>
          <w:bCs/>
        </w:rPr>
      </w:pPr>
      <w:r w:rsidRPr="00ED66C1">
        <w:rPr>
          <w:b/>
          <w:bCs/>
        </w:rPr>
        <w:t xml:space="preserve">Rationale for </w:t>
      </w:r>
      <w:r>
        <w:rPr>
          <w:b/>
          <w:bCs/>
        </w:rPr>
        <w:t>need for r</w:t>
      </w:r>
      <w:r w:rsidRPr="00ED66C1">
        <w:rPr>
          <w:b/>
          <w:bCs/>
        </w:rPr>
        <w:t xml:space="preserve">ural </w:t>
      </w:r>
      <w:r>
        <w:rPr>
          <w:b/>
          <w:bCs/>
        </w:rPr>
        <w:t>h</w:t>
      </w:r>
      <w:r w:rsidRPr="00ED66C1">
        <w:rPr>
          <w:b/>
          <w:bCs/>
        </w:rPr>
        <w:t xml:space="preserve">ealth </w:t>
      </w:r>
      <w:r>
        <w:rPr>
          <w:b/>
          <w:bCs/>
        </w:rPr>
        <w:t>t</w:t>
      </w:r>
      <w:r w:rsidRPr="00ED66C1">
        <w:rPr>
          <w:b/>
          <w:bCs/>
        </w:rPr>
        <w:t>ransformation</w:t>
      </w:r>
      <w:r>
        <w:rPr>
          <w:b/>
          <w:bCs/>
        </w:rPr>
        <w:t xml:space="preserve"> in West Virginia </w:t>
      </w:r>
    </w:p>
    <w:p w14:paraId="445864A0" w14:textId="56158182" w:rsidR="004F5005" w:rsidRPr="004F5005" w:rsidRDefault="004F5005" w:rsidP="004F5005">
      <w:pPr>
        <w:pStyle w:val="ListBullet"/>
        <w:numPr>
          <w:ilvl w:val="0"/>
          <w:numId w:val="0"/>
        </w:numPr>
        <w:spacing w:after="60" w:line="252" w:lineRule="auto"/>
        <w:rPr>
          <w:i/>
          <w:iCs/>
        </w:rPr>
      </w:pPr>
      <w:r>
        <w:rPr>
          <w:i/>
          <w:iCs/>
        </w:rPr>
        <w:t>Key questions</w:t>
      </w:r>
      <w:r w:rsidR="00BA36DB">
        <w:rPr>
          <w:i/>
          <w:iCs/>
        </w:rPr>
        <w:t xml:space="preserve"> and input requested</w:t>
      </w:r>
      <w:r>
        <w:rPr>
          <w:i/>
          <w:iCs/>
        </w:rPr>
        <w:t xml:space="preserve">: </w:t>
      </w:r>
    </w:p>
    <w:p w14:paraId="026E7993" w14:textId="77777777" w:rsidR="002876FD" w:rsidRPr="002876FD" w:rsidRDefault="002876FD" w:rsidP="002876FD">
      <w:pPr>
        <w:pStyle w:val="ListBullet"/>
        <w:spacing w:after="60" w:line="252" w:lineRule="auto"/>
        <w:rPr>
          <w:i/>
          <w:iCs/>
        </w:rPr>
      </w:pPr>
      <w:r w:rsidRPr="002876FD">
        <w:rPr>
          <w:i/>
          <w:iCs/>
        </w:rPr>
        <w:t>What are the most significant health care needs and gaps in outcomes in rural West Virginia that the state should make a priority?</w:t>
      </w:r>
    </w:p>
    <w:p w14:paraId="1E4406DE" w14:textId="77777777" w:rsidR="002876FD" w:rsidRPr="002876FD" w:rsidRDefault="002876FD" w:rsidP="002876FD">
      <w:pPr>
        <w:pStyle w:val="ListBullet"/>
        <w:spacing w:after="60" w:line="252" w:lineRule="auto"/>
        <w:rPr>
          <w:i/>
          <w:iCs/>
        </w:rPr>
      </w:pPr>
      <w:r w:rsidRPr="002876FD">
        <w:rPr>
          <w:i/>
          <w:iCs/>
        </w:rPr>
        <w:t>What are the root causes of these needs and gaps in outcomes?  What parts of the population face the greatest challenges?</w:t>
      </w:r>
    </w:p>
    <w:p w14:paraId="32C83184" w14:textId="77777777" w:rsidR="002876FD" w:rsidRPr="002876FD" w:rsidRDefault="002876FD" w:rsidP="002876FD">
      <w:pPr>
        <w:pStyle w:val="ListBullet"/>
        <w:spacing w:after="60" w:line="252" w:lineRule="auto"/>
        <w:rPr>
          <w:i/>
          <w:iCs/>
        </w:rPr>
      </w:pPr>
      <w:r w:rsidRPr="002876FD">
        <w:rPr>
          <w:i/>
          <w:iCs/>
        </w:rPr>
        <w:t>Please describe how chronic conditions, including mental health and substance use disorders, contribute to overall challenges for improving health care in the state.</w:t>
      </w:r>
    </w:p>
    <w:p w14:paraId="5F9C7A3F" w14:textId="77777777" w:rsidR="002876FD" w:rsidRPr="002876FD" w:rsidRDefault="002876FD" w:rsidP="002876FD">
      <w:pPr>
        <w:pStyle w:val="ListBullet"/>
        <w:spacing w:after="60" w:line="252" w:lineRule="auto"/>
        <w:rPr>
          <w:i/>
          <w:iCs/>
        </w:rPr>
      </w:pPr>
      <w:r w:rsidRPr="002876FD">
        <w:rPr>
          <w:i/>
          <w:iCs/>
        </w:rPr>
        <w:t xml:space="preserve">Describe how geographic and financial access to health care services affects health costs and outcomes. </w:t>
      </w:r>
    </w:p>
    <w:p w14:paraId="110A9982" w14:textId="1F9498C2" w:rsidR="002876FD" w:rsidRPr="002876FD" w:rsidRDefault="002876FD" w:rsidP="002876FD">
      <w:pPr>
        <w:pStyle w:val="ListBullet"/>
        <w:spacing w:after="60" w:line="252" w:lineRule="auto"/>
        <w:rPr>
          <w:i/>
          <w:iCs/>
        </w:rPr>
      </w:pPr>
      <w:r w:rsidRPr="002876FD">
        <w:rPr>
          <w:i/>
          <w:iCs/>
        </w:rPr>
        <w:t xml:space="preserve">Describe the challenges faced by health care providers in rural areas in serving vulnerable rural populations and communities. Include comments on infrastructure to serve rural populations. </w:t>
      </w:r>
    </w:p>
    <w:p w14:paraId="5EAFC2CD" w14:textId="22B511F6" w:rsidR="002876FD" w:rsidRPr="002876FD" w:rsidRDefault="002876FD" w:rsidP="002876FD">
      <w:pPr>
        <w:pStyle w:val="ListBullet"/>
        <w:spacing w:after="60" w:line="252" w:lineRule="auto"/>
        <w:rPr>
          <w:i/>
          <w:iCs/>
        </w:rPr>
      </w:pPr>
      <w:r w:rsidRPr="002876FD">
        <w:rPr>
          <w:i/>
          <w:iCs/>
        </w:rPr>
        <w:t xml:space="preserve">Offer insights into the cost implications for the state for poor outcomes in rural areas.  </w:t>
      </w:r>
    </w:p>
    <w:p w14:paraId="60922EE9" w14:textId="77777777" w:rsidR="002876FD" w:rsidRPr="002876FD" w:rsidRDefault="002876FD" w:rsidP="002876FD">
      <w:pPr>
        <w:pStyle w:val="ListBullet"/>
        <w:spacing w:after="60" w:line="252" w:lineRule="auto"/>
        <w:rPr>
          <w:i/>
          <w:iCs/>
        </w:rPr>
      </w:pPr>
      <w:r w:rsidRPr="002876FD">
        <w:rPr>
          <w:i/>
          <w:iCs/>
        </w:rPr>
        <w:t xml:space="preserve">Please offer insights </w:t>
      </w:r>
      <w:proofErr w:type="gramStart"/>
      <w:r w:rsidRPr="002876FD">
        <w:rPr>
          <w:i/>
          <w:iCs/>
        </w:rPr>
        <w:t>about</w:t>
      </w:r>
      <w:proofErr w:type="gramEnd"/>
      <w:r w:rsidRPr="002876FD">
        <w:rPr>
          <w:i/>
          <w:iCs/>
        </w:rPr>
        <w:t xml:space="preserve"> the challenges for rural Medicaid beneficiaries and dual-eligibles.</w:t>
      </w:r>
    </w:p>
    <w:p w14:paraId="1648EBAF" w14:textId="77777777" w:rsidR="002876FD" w:rsidRPr="002876FD" w:rsidRDefault="002876FD" w:rsidP="002876FD">
      <w:pPr>
        <w:pStyle w:val="ListBullet"/>
        <w:spacing w:after="60" w:line="252" w:lineRule="auto"/>
        <w:rPr>
          <w:i/>
          <w:iCs/>
        </w:rPr>
      </w:pPr>
      <w:r w:rsidRPr="002876FD">
        <w:rPr>
          <w:i/>
          <w:iCs/>
        </w:rPr>
        <w:t>How does the health status of rural residents and health of communities affect economic development and opportunities in the state?</w:t>
      </w:r>
    </w:p>
    <w:p w14:paraId="183ABAE9" w14:textId="77777777" w:rsidR="002C5E6C" w:rsidRDefault="002C5E6C" w:rsidP="002C5E6C">
      <w:pPr>
        <w:pStyle w:val="ListBullet"/>
        <w:numPr>
          <w:ilvl w:val="0"/>
          <w:numId w:val="0"/>
        </w:numPr>
        <w:spacing w:after="60" w:line="252" w:lineRule="auto"/>
        <w:ind w:left="360" w:hanging="360"/>
        <w:rPr>
          <w:i/>
          <w:iCs/>
        </w:rPr>
      </w:pPr>
    </w:p>
    <w:p w14:paraId="37452425" w14:textId="7CB05673" w:rsidR="002C5E6C" w:rsidRPr="002C5E6C" w:rsidRDefault="002C5E6C" w:rsidP="002C5E6C">
      <w:pPr>
        <w:pStyle w:val="ListBullet"/>
        <w:numPr>
          <w:ilvl w:val="0"/>
          <w:numId w:val="0"/>
        </w:numPr>
        <w:spacing w:after="60" w:line="252" w:lineRule="auto"/>
        <w:ind w:left="360" w:hanging="360"/>
      </w:pPr>
      <w:r>
        <w:t xml:space="preserve">[Response here] </w:t>
      </w:r>
    </w:p>
    <w:p w14:paraId="0686683A" w14:textId="77777777" w:rsidR="004F5005" w:rsidRDefault="004F5005" w:rsidP="004F5005">
      <w:pPr>
        <w:pStyle w:val="ListBullet"/>
        <w:numPr>
          <w:ilvl w:val="0"/>
          <w:numId w:val="0"/>
        </w:numPr>
        <w:spacing w:after="60" w:line="252" w:lineRule="auto"/>
      </w:pPr>
    </w:p>
    <w:p w14:paraId="6D592FC4" w14:textId="605020E7" w:rsidR="004F5005" w:rsidRPr="00ED66C1" w:rsidRDefault="004F5005" w:rsidP="004F5005">
      <w:pPr>
        <w:pStyle w:val="ListBullet"/>
        <w:numPr>
          <w:ilvl w:val="0"/>
          <w:numId w:val="0"/>
        </w:numPr>
        <w:spacing w:after="60" w:line="252" w:lineRule="auto"/>
        <w:rPr>
          <w:b/>
          <w:bCs/>
        </w:rPr>
      </w:pPr>
      <w:r w:rsidRPr="00ED66C1">
        <w:rPr>
          <w:b/>
          <w:bCs/>
        </w:rPr>
        <w:t>Examples of successful programs in the state</w:t>
      </w:r>
      <w:r>
        <w:rPr>
          <w:b/>
          <w:bCs/>
        </w:rPr>
        <w:t xml:space="preserve"> </w:t>
      </w:r>
    </w:p>
    <w:p w14:paraId="3995BEFB" w14:textId="05A47DCE" w:rsidR="00CE3247" w:rsidRDefault="00BA36DB" w:rsidP="00BA36DB">
      <w:pPr>
        <w:pStyle w:val="ListBullet"/>
        <w:numPr>
          <w:ilvl w:val="0"/>
          <w:numId w:val="0"/>
        </w:numPr>
        <w:spacing w:after="60" w:line="252" w:lineRule="auto"/>
        <w:rPr>
          <w:i/>
          <w:iCs/>
        </w:rPr>
      </w:pPr>
      <w:r>
        <w:rPr>
          <w:i/>
          <w:iCs/>
        </w:rPr>
        <w:t xml:space="preserve">Key questions and input requested: </w:t>
      </w:r>
    </w:p>
    <w:p w14:paraId="472B73AE" w14:textId="77777777" w:rsidR="002D54D2" w:rsidRPr="002D54D2" w:rsidRDefault="002D54D2" w:rsidP="002D54D2">
      <w:pPr>
        <w:pStyle w:val="ListBullet"/>
        <w:spacing w:after="60" w:line="252" w:lineRule="auto"/>
        <w:rPr>
          <w:i/>
          <w:iCs/>
        </w:rPr>
      </w:pPr>
      <w:r w:rsidRPr="002D54D2">
        <w:rPr>
          <w:i/>
          <w:iCs/>
        </w:rPr>
        <w:t>Describe current approaches, including public-private partnerships, in the state that are contributing to transformative efforts in rural areas? Please describe them and who is operating/sponsoring those programs (universities, private sector, Medicaid).</w:t>
      </w:r>
    </w:p>
    <w:p w14:paraId="6901B360" w14:textId="77777777" w:rsidR="002D54D2" w:rsidRPr="002D54D2" w:rsidRDefault="002D54D2" w:rsidP="002D54D2">
      <w:pPr>
        <w:pStyle w:val="ListBullet"/>
        <w:spacing w:after="60" w:line="252" w:lineRule="auto"/>
        <w:rPr>
          <w:i/>
          <w:iCs/>
        </w:rPr>
      </w:pPr>
      <w:r w:rsidRPr="002D54D2">
        <w:rPr>
          <w:i/>
          <w:iCs/>
        </w:rPr>
        <w:t>What are the successful elements of those programs that are demonstrating positive outcomes and any plans for scaling?  Describe local assets the state can look to in developing its plan.</w:t>
      </w:r>
    </w:p>
    <w:p w14:paraId="15428FDF" w14:textId="77777777" w:rsidR="004F5005" w:rsidRDefault="004F5005" w:rsidP="004F5005">
      <w:pPr>
        <w:pStyle w:val="ListBullet"/>
        <w:numPr>
          <w:ilvl w:val="0"/>
          <w:numId w:val="0"/>
        </w:numPr>
        <w:spacing w:after="60" w:line="252" w:lineRule="auto"/>
      </w:pPr>
    </w:p>
    <w:p w14:paraId="508039E9" w14:textId="5BC0573C" w:rsidR="002C5E6C" w:rsidRDefault="002C5E6C" w:rsidP="002C5E6C">
      <w:pPr>
        <w:pStyle w:val="ListBullet"/>
        <w:numPr>
          <w:ilvl w:val="0"/>
          <w:numId w:val="0"/>
        </w:numPr>
        <w:spacing w:after="60" w:line="252" w:lineRule="auto"/>
        <w:ind w:left="360" w:hanging="360"/>
      </w:pPr>
      <w:r>
        <w:t xml:space="preserve">[Response here] </w:t>
      </w:r>
    </w:p>
    <w:p w14:paraId="7AEB5DD7" w14:textId="77777777" w:rsidR="002C5E6C" w:rsidRDefault="002C5E6C" w:rsidP="004F5005">
      <w:pPr>
        <w:pStyle w:val="ListBullet"/>
        <w:numPr>
          <w:ilvl w:val="0"/>
          <w:numId w:val="0"/>
        </w:numPr>
        <w:spacing w:after="60" w:line="252" w:lineRule="auto"/>
      </w:pPr>
    </w:p>
    <w:p w14:paraId="35961FCD" w14:textId="416E4F1E" w:rsidR="004F5005" w:rsidRDefault="004F5005" w:rsidP="004F5005">
      <w:pPr>
        <w:pStyle w:val="ListBullet"/>
        <w:numPr>
          <w:ilvl w:val="0"/>
          <w:numId w:val="0"/>
        </w:numPr>
        <w:spacing w:after="60" w:line="252" w:lineRule="auto"/>
        <w:rPr>
          <w:b/>
          <w:bCs/>
        </w:rPr>
      </w:pPr>
      <w:r>
        <w:rPr>
          <w:b/>
          <w:bCs/>
        </w:rPr>
        <w:lastRenderedPageBreak/>
        <w:t xml:space="preserve">Vision and effective use of </w:t>
      </w:r>
      <w:r w:rsidRPr="00051749">
        <w:rPr>
          <w:b/>
          <w:bCs/>
        </w:rPr>
        <w:t>Rural Health Transformation funding</w:t>
      </w:r>
    </w:p>
    <w:p w14:paraId="2716E447" w14:textId="75DB8633" w:rsidR="00BA36DB" w:rsidRDefault="00BA36DB" w:rsidP="00BA36DB">
      <w:pPr>
        <w:pStyle w:val="ListBullet"/>
        <w:numPr>
          <w:ilvl w:val="0"/>
          <w:numId w:val="0"/>
        </w:numPr>
        <w:spacing w:after="60" w:line="252" w:lineRule="auto"/>
        <w:ind w:left="360" w:hanging="360"/>
        <w:rPr>
          <w:i/>
          <w:iCs/>
        </w:rPr>
      </w:pPr>
      <w:r w:rsidRPr="00BA36DB">
        <w:rPr>
          <w:i/>
          <w:iCs/>
        </w:rPr>
        <w:t xml:space="preserve">Key questions and input requested: </w:t>
      </w:r>
    </w:p>
    <w:p w14:paraId="39C8FE8D" w14:textId="77777777" w:rsidR="00B77B1D" w:rsidRPr="00B77B1D" w:rsidRDefault="00B77B1D" w:rsidP="00B77B1D">
      <w:pPr>
        <w:pStyle w:val="ListBullet"/>
        <w:spacing w:after="60" w:line="252" w:lineRule="auto"/>
        <w:rPr>
          <w:i/>
          <w:iCs/>
        </w:rPr>
      </w:pPr>
      <w:r w:rsidRPr="00B77B1D">
        <w:rPr>
          <w:i/>
          <w:iCs/>
        </w:rPr>
        <w:t>Please provide any recommendations and suggestions about how we should build out a sustainable program that can also leverage private sector investment and opportunities that will remain in place long after the expiration of RHTP dollars. This may include initiatives that leverage existing sectors of economic strength within West Virginia, which facilitate improvement in health care outcomes, and are consistent with the state’s vision for economic development.</w:t>
      </w:r>
    </w:p>
    <w:p w14:paraId="6EDA37B1" w14:textId="77777777" w:rsidR="00B77B1D" w:rsidRPr="00B77B1D" w:rsidRDefault="00B77B1D" w:rsidP="00B77B1D">
      <w:pPr>
        <w:pStyle w:val="ListBullet"/>
        <w:spacing w:after="60" w:line="252" w:lineRule="auto"/>
        <w:rPr>
          <w:i/>
          <w:iCs/>
        </w:rPr>
      </w:pPr>
      <w:r w:rsidRPr="00B77B1D">
        <w:rPr>
          <w:i/>
          <w:iCs/>
        </w:rPr>
        <w:t xml:space="preserve">Describe the extent to which residents use virtual care and digital tools and what the barriers are to greater use? How could </w:t>
      </w:r>
      <w:proofErr w:type="spellStart"/>
      <w:r w:rsidRPr="00B77B1D">
        <w:rPr>
          <w:i/>
          <w:iCs/>
        </w:rPr>
        <w:t>increased</w:t>
      </w:r>
      <w:proofErr w:type="spellEnd"/>
      <w:r w:rsidRPr="00B77B1D">
        <w:rPr>
          <w:i/>
          <w:iCs/>
        </w:rPr>
        <w:t xml:space="preserve"> use of these tools expand access and improve care?</w:t>
      </w:r>
    </w:p>
    <w:p w14:paraId="5BBC11C5" w14:textId="77777777" w:rsidR="00B77B1D" w:rsidRPr="00B77B1D" w:rsidRDefault="00B77B1D" w:rsidP="00B77B1D">
      <w:pPr>
        <w:pStyle w:val="ListBullet"/>
        <w:spacing w:after="60" w:line="252" w:lineRule="auto"/>
        <w:rPr>
          <w:i/>
          <w:iCs/>
        </w:rPr>
      </w:pPr>
      <w:r w:rsidRPr="00B77B1D">
        <w:rPr>
          <w:i/>
          <w:iCs/>
        </w:rPr>
        <w:t xml:space="preserve">Describe strategies to improve the state’s health care workforce. </w:t>
      </w:r>
    </w:p>
    <w:p w14:paraId="5902904D" w14:textId="77777777" w:rsidR="00B77B1D" w:rsidRPr="00B77B1D" w:rsidRDefault="00B77B1D" w:rsidP="00B77B1D">
      <w:pPr>
        <w:pStyle w:val="ListBullet"/>
        <w:spacing w:after="60" w:line="252" w:lineRule="auto"/>
        <w:rPr>
          <w:i/>
          <w:iCs/>
        </w:rPr>
      </w:pPr>
      <w:r w:rsidRPr="00B77B1D">
        <w:rPr>
          <w:i/>
          <w:iCs/>
        </w:rPr>
        <w:t xml:space="preserve">How can the state leverage </w:t>
      </w:r>
      <w:proofErr w:type="gramStart"/>
      <w:r w:rsidRPr="00B77B1D">
        <w:rPr>
          <w:i/>
          <w:iCs/>
        </w:rPr>
        <w:t>developments</w:t>
      </w:r>
      <w:proofErr w:type="gramEnd"/>
      <w:r w:rsidRPr="00B77B1D">
        <w:rPr>
          <w:i/>
          <w:iCs/>
        </w:rPr>
        <w:t xml:space="preserve"> in chronic care and self-management, </w:t>
      </w:r>
      <w:proofErr w:type="gramStart"/>
      <w:r w:rsidRPr="00B77B1D">
        <w:rPr>
          <w:i/>
          <w:iCs/>
        </w:rPr>
        <w:t>including with</w:t>
      </w:r>
      <w:proofErr w:type="gramEnd"/>
      <w:r w:rsidRPr="00B77B1D">
        <w:rPr>
          <w:i/>
          <w:iCs/>
        </w:rPr>
        <w:t xml:space="preserve"> virtual care and digital tools? </w:t>
      </w:r>
    </w:p>
    <w:p w14:paraId="5266BCBA" w14:textId="77777777" w:rsidR="004F5005" w:rsidRDefault="004F5005" w:rsidP="004F5005">
      <w:pPr>
        <w:pStyle w:val="ListBullet"/>
        <w:numPr>
          <w:ilvl w:val="0"/>
          <w:numId w:val="0"/>
        </w:numPr>
        <w:spacing w:after="60" w:line="252" w:lineRule="auto"/>
      </w:pPr>
    </w:p>
    <w:p w14:paraId="31DE2D33" w14:textId="6A145DF5" w:rsidR="00CE3247" w:rsidRDefault="00CE3247" w:rsidP="00CE3247">
      <w:pPr>
        <w:pStyle w:val="ListBullet"/>
        <w:numPr>
          <w:ilvl w:val="0"/>
          <w:numId w:val="0"/>
        </w:numPr>
        <w:spacing w:after="60" w:line="252" w:lineRule="auto"/>
        <w:ind w:left="360" w:hanging="360"/>
      </w:pPr>
      <w:r>
        <w:t xml:space="preserve">[Response here] </w:t>
      </w:r>
    </w:p>
    <w:p w14:paraId="396A56AE" w14:textId="77777777" w:rsidR="00CE3247" w:rsidRDefault="00CE3247" w:rsidP="004F5005">
      <w:pPr>
        <w:pStyle w:val="ListBullet"/>
        <w:numPr>
          <w:ilvl w:val="0"/>
          <w:numId w:val="0"/>
        </w:numPr>
        <w:spacing w:after="60" w:line="252" w:lineRule="auto"/>
      </w:pPr>
    </w:p>
    <w:p w14:paraId="4A6314D8" w14:textId="77777777" w:rsidR="004F5005" w:rsidRPr="009C23D2" w:rsidRDefault="004F5005" w:rsidP="004F5005">
      <w:pPr>
        <w:pStyle w:val="ListBullet"/>
        <w:numPr>
          <w:ilvl w:val="0"/>
          <w:numId w:val="0"/>
        </w:numPr>
        <w:spacing w:after="60" w:line="252" w:lineRule="auto"/>
        <w:rPr>
          <w:b/>
          <w:bCs/>
        </w:rPr>
      </w:pPr>
      <w:r w:rsidRPr="009C23D2">
        <w:rPr>
          <w:b/>
          <w:bCs/>
        </w:rPr>
        <w:t>Funding and operational issues</w:t>
      </w:r>
    </w:p>
    <w:p w14:paraId="539B761F" w14:textId="77777777" w:rsidR="00BA36DB" w:rsidRDefault="00BA36DB" w:rsidP="00BA36DB">
      <w:pPr>
        <w:pStyle w:val="ListBullet"/>
        <w:numPr>
          <w:ilvl w:val="0"/>
          <w:numId w:val="0"/>
        </w:numPr>
        <w:spacing w:after="60" w:line="252" w:lineRule="auto"/>
        <w:ind w:left="360" w:hanging="360"/>
        <w:rPr>
          <w:i/>
          <w:iCs/>
        </w:rPr>
      </w:pPr>
      <w:r w:rsidRPr="00BA36DB">
        <w:rPr>
          <w:i/>
          <w:iCs/>
        </w:rPr>
        <w:t xml:space="preserve">Key questions and input requested: </w:t>
      </w:r>
    </w:p>
    <w:p w14:paraId="5A6660E7" w14:textId="54336AF7" w:rsidR="00BA36DB" w:rsidRPr="00BA36DB" w:rsidRDefault="00BA36DB" w:rsidP="00BA36DB">
      <w:pPr>
        <w:pStyle w:val="ListBullet"/>
        <w:spacing w:after="60" w:line="252" w:lineRule="auto"/>
        <w:rPr>
          <w:i/>
          <w:iCs/>
        </w:rPr>
      </w:pPr>
      <w:r w:rsidRPr="00BA36DB">
        <w:rPr>
          <w:i/>
          <w:iCs/>
        </w:rPr>
        <w:t>What existing/novel technologies should be procured to help West Virginia in its efforts to address its gaps in access to care and care outcomes?</w:t>
      </w:r>
    </w:p>
    <w:p w14:paraId="24A06A7E" w14:textId="77777777" w:rsidR="00BA36DB" w:rsidRPr="00BA36DB" w:rsidRDefault="00BA36DB" w:rsidP="00BA36DB">
      <w:pPr>
        <w:pStyle w:val="ListBullet"/>
        <w:spacing w:after="60" w:line="252" w:lineRule="auto"/>
        <w:rPr>
          <w:i/>
          <w:iCs/>
        </w:rPr>
      </w:pPr>
      <w:r w:rsidRPr="00BA36DB">
        <w:rPr>
          <w:i/>
          <w:iCs/>
        </w:rPr>
        <w:t>What current state laws are functioning as barriers to care that could be changed to facilitate improvement in outcomes and access to care?</w:t>
      </w:r>
    </w:p>
    <w:p w14:paraId="2B9286CB" w14:textId="77777777" w:rsidR="00BA36DB" w:rsidRPr="00BA36DB" w:rsidRDefault="00BA36DB" w:rsidP="00BA36DB">
      <w:pPr>
        <w:pStyle w:val="ListBullet"/>
        <w:spacing w:after="60" w:line="252" w:lineRule="auto"/>
        <w:rPr>
          <w:i/>
          <w:iCs/>
        </w:rPr>
      </w:pPr>
      <w:r w:rsidRPr="00BA36DB">
        <w:rPr>
          <w:i/>
          <w:iCs/>
        </w:rPr>
        <w:t>How should the state prioritize efforts over the 5 years of the funding period?  What should the state invest in first?</w:t>
      </w:r>
    </w:p>
    <w:p w14:paraId="2F49E86C" w14:textId="01B84CF7" w:rsidR="00BA36DB" w:rsidRPr="00BA36DB" w:rsidRDefault="00BA36DB" w:rsidP="00BA36DB">
      <w:pPr>
        <w:pStyle w:val="ListBullet"/>
        <w:spacing w:after="60" w:line="252" w:lineRule="auto"/>
        <w:rPr>
          <w:i/>
          <w:iCs/>
        </w:rPr>
      </w:pPr>
      <w:r w:rsidRPr="00BA36DB">
        <w:rPr>
          <w:i/>
          <w:iCs/>
        </w:rPr>
        <w:t xml:space="preserve">How can the state create a sustainable program using </w:t>
      </w:r>
      <w:proofErr w:type="gramStart"/>
      <w:r w:rsidRPr="00BA36DB">
        <w:rPr>
          <w:i/>
          <w:iCs/>
        </w:rPr>
        <w:t>the federal</w:t>
      </w:r>
      <w:proofErr w:type="gramEnd"/>
      <w:r w:rsidRPr="00BA36DB">
        <w:rPr>
          <w:i/>
          <w:iCs/>
        </w:rPr>
        <w:t xml:space="preserve"> funds? Please describe opportunities for private sector partners to support state efforts.</w:t>
      </w:r>
    </w:p>
    <w:p w14:paraId="7F7371C0" w14:textId="0846562F" w:rsidR="00BA36DB" w:rsidRPr="00BA36DB" w:rsidRDefault="00BA36DB" w:rsidP="00BA36DB">
      <w:pPr>
        <w:pStyle w:val="ListBullet"/>
        <w:spacing w:after="60" w:line="252" w:lineRule="auto"/>
        <w:rPr>
          <w:i/>
          <w:iCs/>
        </w:rPr>
      </w:pPr>
      <w:r w:rsidRPr="00BA36DB">
        <w:rPr>
          <w:i/>
          <w:iCs/>
        </w:rPr>
        <w:t>How should the state measure outcomes and success?</w:t>
      </w:r>
    </w:p>
    <w:p w14:paraId="74427586" w14:textId="77777777" w:rsidR="00CE3247" w:rsidRPr="00CE3247" w:rsidRDefault="00CE3247" w:rsidP="00CE3247">
      <w:pPr>
        <w:pStyle w:val="ListBullet"/>
        <w:numPr>
          <w:ilvl w:val="0"/>
          <w:numId w:val="0"/>
        </w:numPr>
        <w:spacing w:after="60" w:line="252" w:lineRule="auto"/>
        <w:ind w:left="360"/>
        <w:rPr>
          <w:i/>
          <w:iCs/>
        </w:rPr>
      </w:pPr>
    </w:p>
    <w:p w14:paraId="0E81F624" w14:textId="55830BC9" w:rsidR="00CE3247" w:rsidRDefault="00CE3247" w:rsidP="00CE3247">
      <w:pPr>
        <w:pStyle w:val="ListBullet"/>
        <w:numPr>
          <w:ilvl w:val="0"/>
          <w:numId w:val="0"/>
        </w:numPr>
        <w:spacing w:after="60" w:line="252" w:lineRule="auto"/>
        <w:ind w:left="360" w:hanging="360"/>
      </w:pPr>
      <w:r>
        <w:t xml:space="preserve">[Response here] </w:t>
      </w:r>
    </w:p>
    <w:sectPr w:rsidR="00CE324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16125" w14:textId="77777777" w:rsidR="0035340D" w:rsidRDefault="0035340D" w:rsidP="00E71C4F">
      <w:pPr>
        <w:spacing w:after="0" w:line="240" w:lineRule="auto"/>
      </w:pPr>
      <w:r>
        <w:separator/>
      </w:r>
    </w:p>
  </w:endnote>
  <w:endnote w:type="continuationSeparator" w:id="0">
    <w:p w14:paraId="6863B710" w14:textId="77777777" w:rsidR="0035340D" w:rsidRDefault="0035340D" w:rsidP="00E7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2268" w14:textId="77777777" w:rsidR="0035340D" w:rsidRDefault="0035340D" w:rsidP="00E71C4F">
      <w:pPr>
        <w:spacing w:after="0" w:line="240" w:lineRule="auto"/>
      </w:pPr>
      <w:r>
        <w:separator/>
      </w:r>
    </w:p>
  </w:footnote>
  <w:footnote w:type="continuationSeparator" w:id="0">
    <w:p w14:paraId="6F079380" w14:textId="77777777" w:rsidR="0035340D" w:rsidRDefault="0035340D" w:rsidP="00E71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628EC1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D96E4F"/>
    <w:multiLevelType w:val="multilevel"/>
    <w:tmpl w:val="43BE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80EBDC"/>
    <w:multiLevelType w:val="hybridMultilevel"/>
    <w:tmpl w:val="FFFFFFFF"/>
    <w:lvl w:ilvl="0" w:tplc="242026CE">
      <w:start w:val="1"/>
      <w:numFmt w:val="bullet"/>
      <w:lvlText w:val=""/>
      <w:lvlJc w:val="left"/>
      <w:pPr>
        <w:ind w:left="360" w:hanging="360"/>
      </w:pPr>
      <w:rPr>
        <w:rFonts w:ascii="Symbol" w:hAnsi="Symbol" w:hint="default"/>
      </w:rPr>
    </w:lvl>
    <w:lvl w:ilvl="1" w:tplc="3116A1DE">
      <w:start w:val="1"/>
      <w:numFmt w:val="bullet"/>
      <w:lvlText w:val="o"/>
      <w:lvlJc w:val="left"/>
      <w:pPr>
        <w:ind w:left="1080" w:hanging="360"/>
      </w:pPr>
      <w:rPr>
        <w:rFonts w:ascii="Courier New" w:hAnsi="Courier New" w:hint="default"/>
      </w:rPr>
    </w:lvl>
    <w:lvl w:ilvl="2" w:tplc="6A68A346">
      <w:start w:val="1"/>
      <w:numFmt w:val="bullet"/>
      <w:lvlText w:val=""/>
      <w:lvlJc w:val="left"/>
      <w:pPr>
        <w:ind w:left="1800" w:hanging="360"/>
      </w:pPr>
      <w:rPr>
        <w:rFonts w:ascii="Wingdings" w:hAnsi="Wingdings" w:hint="default"/>
      </w:rPr>
    </w:lvl>
    <w:lvl w:ilvl="3" w:tplc="6604008E">
      <w:start w:val="1"/>
      <w:numFmt w:val="bullet"/>
      <w:lvlText w:val=""/>
      <w:lvlJc w:val="left"/>
      <w:pPr>
        <w:ind w:left="2520" w:hanging="360"/>
      </w:pPr>
      <w:rPr>
        <w:rFonts w:ascii="Symbol" w:hAnsi="Symbol" w:hint="default"/>
      </w:rPr>
    </w:lvl>
    <w:lvl w:ilvl="4" w:tplc="86C6FF36">
      <w:start w:val="1"/>
      <w:numFmt w:val="bullet"/>
      <w:lvlText w:val="o"/>
      <w:lvlJc w:val="left"/>
      <w:pPr>
        <w:ind w:left="3240" w:hanging="360"/>
      </w:pPr>
      <w:rPr>
        <w:rFonts w:ascii="Courier New" w:hAnsi="Courier New" w:hint="default"/>
      </w:rPr>
    </w:lvl>
    <w:lvl w:ilvl="5" w:tplc="82CC4E6E">
      <w:start w:val="1"/>
      <w:numFmt w:val="bullet"/>
      <w:lvlText w:val=""/>
      <w:lvlJc w:val="left"/>
      <w:pPr>
        <w:ind w:left="3960" w:hanging="360"/>
      </w:pPr>
      <w:rPr>
        <w:rFonts w:ascii="Wingdings" w:hAnsi="Wingdings" w:hint="default"/>
      </w:rPr>
    </w:lvl>
    <w:lvl w:ilvl="6" w:tplc="5D6EBEBC">
      <w:start w:val="1"/>
      <w:numFmt w:val="bullet"/>
      <w:lvlText w:val=""/>
      <w:lvlJc w:val="left"/>
      <w:pPr>
        <w:ind w:left="4680" w:hanging="360"/>
      </w:pPr>
      <w:rPr>
        <w:rFonts w:ascii="Symbol" w:hAnsi="Symbol" w:hint="default"/>
      </w:rPr>
    </w:lvl>
    <w:lvl w:ilvl="7" w:tplc="A30EF718">
      <w:start w:val="1"/>
      <w:numFmt w:val="bullet"/>
      <w:lvlText w:val="o"/>
      <w:lvlJc w:val="left"/>
      <w:pPr>
        <w:ind w:left="5400" w:hanging="360"/>
      </w:pPr>
      <w:rPr>
        <w:rFonts w:ascii="Courier New" w:hAnsi="Courier New" w:hint="default"/>
      </w:rPr>
    </w:lvl>
    <w:lvl w:ilvl="8" w:tplc="0A54792E">
      <w:start w:val="1"/>
      <w:numFmt w:val="bullet"/>
      <w:lvlText w:val=""/>
      <w:lvlJc w:val="left"/>
      <w:pPr>
        <w:ind w:left="6120" w:hanging="360"/>
      </w:pPr>
      <w:rPr>
        <w:rFonts w:ascii="Wingdings" w:hAnsi="Wingdings" w:hint="default"/>
      </w:rPr>
    </w:lvl>
  </w:abstractNum>
  <w:abstractNum w:abstractNumId="11" w15:restartNumberingAfterBreak="0">
    <w:nsid w:val="582D0D01"/>
    <w:multiLevelType w:val="multilevel"/>
    <w:tmpl w:val="FCA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DF46C6"/>
    <w:multiLevelType w:val="multilevel"/>
    <w:tmpl w:val="C0EE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4B5C34"/>
    <w:multiLevelType w:val="hybridMultilevel"/>
    <w:tmpl w:val="F6DCE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4270935">
    <w:abstractNumId w:val="8"/>
  </w:num>
  <w:num w:numId="2" w16cid:durableId="1502963021">
    <w:abstractNumId w:val="6"/>
  </w:num>
  <w:num w:numId="3" w16cid:durableId="1278489862">
    <w:abstractNumId w:val="5"/>
  </w:num>
  <w:num w:numId="4" w16cid:durableId="1863276894">
    <w:abstractNumId w:val="4"/>
  </w:num>
  <w:num w:numId="5" w16cid:durableId="1445150234">
    <w:abstractNumId w:val="7"/>
  </w:num>
  <w:num w:numId="6" w16cid:durableId="164784989">
    <w:abstractNumId w:val="3"/>
  </w:num>
  <w:num w:numId="7" w16cid:durableId="773286472">
    <w:abstractNumId w:val="2"/>
  </w:num>
  <w:num w:numId="8" w16cid:durableId="979842915">
    <w:abstractNumId w:val="1"/>
  </w:num>
  <w:num w:numId="9" w16cid:durableId="892277026">
    <w:abstractNumId w:val="0"/>
  </w:num>
  <w:num w:numId="10" w16cid:durableId="1059552950">
    <w:abstractNumId w:val="9"/>
  </w:num>
  <w:num w:numId="11" w16cid:durableId="1413433957">
    <w:abstractNumId w:val="12"/>
  </w:num>
  <w:num w:numId="12" w16cid:durableId="459685035">
    <w:abstractNumId w:val="11"/>
  </w:num>
  <w:num w:numId="13" w16cid:durableId="1875121045">
    <w:abstractNumId w:val="13"/>
  </w:num>
  <w:num w:numId="14" w16cid:durableId="7022889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8E"/>
    <w:rsid w:val="00011C30"/>
    <w:rsid w:val="000161E7"/>
    <w:rsid w:val="00023C8B"/>
    <w:rsid w:val="00033573"/>
    <w:rsid w:val="00034616"/>
    <w:rsid w:val="000364D6"/>
    <w:rsid w:val="00036AE3"/>
    <w:rsid w:val="000376AC"/>
    <w:rsid w:val="00040108"/>
    <w:rsid w:val="00045545"/>
    <w:rsid w:val="000461A2"/>
    <w:rsid w:val="000530CA"/>
    <w:rsid w:val="00053AF9"/>
    <w:rsid w:val="00054545"/>
    <w:rsid w:val="0006063C"/>
    <w:rsid w:val="000707FA"/>
    <w:rsid w:val="00075702"/>
    <w:rsid w:val="0008468D"/>
    <w:rsid w:val="00091D28"/>
    <w:rsid w:val="00093680"/>
    <w:rsid w:val="00093976"/>
    <w:rsid w:val="000979C9"/>
    <w:rsid w:val="000A11A5"/>
    <w:rsid w:val="000A3BF5"/>
    <w:rsid w:val="000B230D"/>
    <w:rsid w:val="000C10CC"/>
    <w:rsid w:val="000C174F"/>
    <w:rsid w:val="000C3DE2"/>
    <w:rsid w:val="000C4761"/>
    <w:rsid w:val="000D3EBC"/>
    <w:rsid w:val="000D3F68"/>
    <w:rsid w:val="000E2784"/>
    <w:rsid w:val="000E656A"/>
    <w:rsid w:val="000F35ED"/>
    <w:rsid w:val="00104FDD"/>
    <w:rsid w:val="001057B7"/>
    <w:rsid w:val="001061FE"/>
    <w:rsid w:val="001158CA"/>
    <w:rsid w:val="00115FCB"/>
    <w:rsid w:val="00123873"/>
    <w:rsid w:val="001303D0"/>
    <w:rsid w:val="00130B33"/>
    <w:rsid w:val="00135EA2"/>
    <w:rsid w:val="00136F31"/>
    <w:rsid w:val="0013768A"/>
    <w:rsid w:val="0014028F"/>
    <w:rsid w:val="00141FF3"/>
    <w:rsid w:val="00142224"/>
    <w:rsid w:val="0014233D"/>
    <w:rsid w:val="001443EF"/>
    <w:rsid w:val="0015074B"/>
    <w:rsid w:val="00154F6C"/>
    <w:rsid w:val="00161119"/>
    <w:rsid w:val="0016132B"/>
    <w:rsid w:val="001A29FE"/>
    <w:rsid w:val="001A38FC"/>
    <w:rsid w:val="001C7511"/>
    <w:rsid w:val="001D3F2C"/>
    <w:rsid w:val="001E7ACF"/>
    <w:rsid w:val="001F4041"/>
    <w:rsid w:val="002137E2"/>
    <w:rsid w:val="00217EA0"/>
    <w:rsid w:val="0022243F"/>
    <w:rsid w:val="002259D4"/>
    <w:rsid w:val="0023203A"/>
    <w:rsid w:val="002321C6"/>
    <w:rsid w:val="0023427A"/>
    <w:rsid w:val="00234D35"/>
    <w:rsid w:val="0023620A"/>
    <w:rsid w:val="002413BC"/>
    <w:rsid w:val="002426A6"/>
    <w:rsid w:val="0024395E"/>
    <w:rsid w:val="00273C63"/>
    <w:rsid w:val="00283AA3"/>
    <w:rsid w:val="002876FD"/>
    <w:rsid w:val="002957E3"/>
    <w:rsid w:val="0029639D"/>
    <w:rsid w:val="002A088E"/>
    <w:rsid w:val="002A1BD8"/>
    <w:rsid w:val="002A3E02"/>
    <w:rsid w:val="002A584E"/>
    <w:rsid w:val="002A6F56"/>
    <w:rsid w:val="002B416C"/>
    <w:rsid w:val="002B689E"/>
    <w:rsid w:val="002B76DD"/>
    <w:rsid w:val="002B7A6E"/>
    <w:rsid w:val="002C5E6C"/>
    <w:rsid w:val="002D2782"/>
    <w:rsid w:val="002D54D2"/>
    <w:rsid w:val="002D5C3B"/>
    <w:rsid w:val="002D6063"/>
    <w:rsid w:val="002D78DA"/>
    <w:rsid w:val="002E0F35"/>
    <w:rsid w:val="002E504A"/>
    <w:rsid w:val="002F1458"/>
    <w:rsid w:val="002F4567"/>
    <w:rsid w:val="00300EEB"/>
    <w:rsid w:val="00310D3A"/>
    <w:rsid w:val="003136D7"/>
    <w:rsid w:val="003152CB"/>
    <w:rsid w:val="00315B05"/>
    <w:rsid w:val="0032243B"/>
    <w:rsid w:val="003244DF"/>
    <w:rsid w:val="00325C14"/>
    <w:rsid w:val="00326F90"/>
    <w:rsid w:val="00327BA2"/>
    <w:rsid w:val="00332EA4"/>
    <w:rsid w:val="00333034"/>
    <w:rsid w:val="00333F0E"/>
    <w:rsid w:val="00334E11"/>
    <w:rsid w:val="00336089"/>
    <w:rsid w:val="00336168"/>
    <w:rsid w:val="003431BC"/>
    <w:rsid w:val="00352C15"/>
    <w:rsid w:val="0035340D"/>
    <w:rsid w:val="00353F89"/>
    <w:rsid w:val="0035526E"/>
    <w:rsid w:val="00355A0C"/>
    <w:rsid w:val="00363521"/>
    <w:rsid w:val="00365688"/>
    <w:rsid w:val="00374934"/>
    <w:rsid w:val="00375942"/>
    <w:rsid w:val="003774CC"/>
    <w:rsid w:val="00382629"/>
    <w:rsid w:val="003A23F3"/>
    <w:rsid w:val="003A47C3"/>
    <w:rsid w:val="003C5C2F"/>
    <w:rsid w:val="003C69F4"/>
    <w:rsid w:val="003D37DE"/>
    <w:rsid w:val="003D75CD"/>
    <w:rsid w:val="003E1510"/>
    <w:rsid w:val="003E561B"/>
    <w:rsid w:val="003E6932"/>
    <w:rsid w:val="003F2203"/>
    <w:rsid w:val="003F2272"/>
    <w:rsid w:val="0040111C"/>
    <w:rsid w:val="00402D03"/>
    <w:rsid w:val="00407B53"/>
    <w:rsid w:val="00413F42"/>
    <w:rsid w:val="004217B2"/>
    <w:rsid w:val="00431D49"/>
    <w:rsid w:val="00432E32"/>
    <w:rsid w:val="0044558B"/>
    <w:rsid w:val="00453FE1"/>
    <w:rsid w:val="00455E31"/>
    <w:rsid w:val="00455FEE"/>
    <w:rsid w:val="004576C1"/>
    <w:rsid w:val="00462CE4"/>
    <w:rsid w:val="004634A8"/>
    <w:rsid w:val="00465A3B"/>
    <w:rsid w:val="00467D6D"/>
    <w:rsid w:val="00474D6B"/>
    <w:rsid w:val="004866B9"/>
    <w:rsid w:val="0049582F"/>
    <w:rsid w:val="004A3092"/>
    <w:rsid w:val="004A3A50"/>
    <w:rsid w:val="004B50AB"/>
    <w:rsid w:val="004C24C3"/>
    <w:rsid w:val="004C3F79"/>
    <w:rsid w:val="004D103C"/>
    <w:rsid w:val="004D3778"/>
    <w:rsid w:val="004D6668"/>
    <w:rsid w:val="004D6C9D"/>
    <w:rsid w:val="004E1E91"/>
    <w:rsid w:val="004E3656"/>
    <w:rsid w:val="004E4731"/>
    <w:rsid w:val="004E78B4"/>
    <w:rsid w:val="004F4266"/>
    <w:rsid w:val="004F5005"/>
    <w:rsid w:val="004F7B51"/>
    <w:rsid w:val="004F7EA9"/>
    <w:rsid w:val="00505FD9"/>
    <w:rsid w:val="005104DA"/>
    <w:rsid w:val="00513841"/>
    <w:rsid w:val="00516A67"/>
    <w:rsid w:val="00522DB4"/>
    <w:rsid w:val="00531D14"/>
    <w:rsid w:val="00532104"/>
    <w:rsid w:val="00532A24"/>
    <w:rsid w:val="0053508D"/>
    <w:rsid w:val="00546E50"/>
    <w:rsid w:val="00570BFA"/>
    <w:rsid w:val="00572CBF"/>
    <w:rsid w:val="00582091"/>
    <w:rsid w:val="00585A88"/>
    <w:rsid w:val="00587B19"/>
    <w:rsid w:val="005A3B88"/>
    <w:rsid w:val="005A77A0"/>
    <w:rsid w:val="005B17BF"/>
    <w:rsid w:val="005B709A"/>
    <w:rsid w:val="005C025C"/>
    <w:rsid w:val="005C0FF1"/>
    <w:rsid w:val="005C1FD2"/>
    <w:rsid w:val="005C62EC"/>
    <w:rsid w:val="005D4E68"/>
    <w:rsid w:val="005D7340"/>
    <w:rsid w:val="005E1CA4"/>
    <w:rsid w:val="005E692C"/>
    <w:rsid w:val="005F089E"/>
    <w:rsid w:val="005F268D"/>
    <w:rsid w:val="005F45F8"/>
    <w:rsid w:val="005F53B8"/>
    <w:rsid w:val="0062280E"/>
    <w:rsid w:val="006254A1"/>
    <w:rsid w:val="00630B39"/>
    <w:rsid w:val="00634132"/>
    <w:rsid w:val="0063509F"/>
    <w:rsid w:val="00641092"/>
    <w:rsid w:val="00651002"/>
    <w:rsid w:val="00652EAB"/>
    <w:rsid w:val="00653356"/>
    <w:rsid w:val="00654FF0"/>
    <w:rsid w:val="0066109A"/>
    <w:rsid w:val="0066288C"/>
    <w:rsid w:val="00666FE0"/>
    <w:rsid w:val="0067691C"/>
    <w:rsid w:val="00676E15"/>
    <w:rsid w:val="006830A1"/>
    <w:rsid w:val="0068402A"/>
    <w:rsid w:val="00684B18"/>
    <w:rsid w:val="006919A7"/>
    <w:rsid w:val="00693CC2"/>
    <w:rsid w:val="006A69C0"/>
    <w:rsid w:val="006A6BB0"/>
    <w:rsid w:val="006B3639"/>
    <w:rsid w:val="006B3A07"/>
    <w:rsid w:val="006C329C"/>
    <w:rsid w:val="006D28B3"/>
    <w:rsid w:val="006D38F2"/>
    <w:rsid w:val="006E5CAB"/>
    <w:rsid w:val="006E6713"/>
    <w:rsid w:val="006E7BFD"/>
    <w:rsid w:val="006F2CAC"/>
    <w:rsid w:val="006F6BA5"/>
    <w:rsid w:val="00700C1C"/>
    <w:rsid w:val="00711BE6"/>
    <w:rsid w:val="00720317"/>
    <w:rsid w:val="00723E19"/>
    <w:rsid w:val="00725EEE"/>
    <w:rsid w:val="0073244B"/>
    <w:rsid w:val="00741242"/>
    <w:rsid w:val="0075343E"/>
    <w:rsid w:val="00760E3C"/>
    <w:rsid w:val="00762427"/>
    <w:rsid w:val="007643ED"/>
    <w:rsid w:val="00771071"/>
    <w:rsid w:val="007749E1"/>
    <w:rsid w:val="007752DF"/>
    <w:rsid w:val="00776EDB"/>
    <w:rsid w:val="007853AC"/>
    <w:rsid w:val="00791FC3"/>
    <w:rsid w:val="007923F7"/>
    <w:rsid w:val="0079572F"/>
    <w:rsid w:val="007A6EA0"/>
    <w:rsid w:val="007B0577"/>
    <w:rsid w:val="007B4B2B"/>
    <w:rsid w:val="007C356E"/>
    <w:rsid w:val="007D2065"/>
    <w:rsid w:val="007E7191"/>
    <w:rsid w:val="007F0600"/>
    <w:rsid w:val="007F0647"/>
    <w:rsid w:val="007F0F9D"/>
    <w:rsid w:val="007F1B81"/>
    <w:rsid w:val="007F401C"/>
    <w:rsid w:val="007F5C3B"/>
    <w:rsid w:val="00801AB6"/>
    <w:rsid w:val="00802264"/>
    <w:rsid w:val="00803095"/>
    <w:rsid w:val="008113B4"/>
    <w:rsid w:val="008170AE"/>
    <w:rsid w:val="00830ABB"/>
    <w:rsid w:val="008428F7"/>
    <w:rsid w:val="00850356"/>
    <w:rsid w:val="008543A7"/>
    <w:rsid w:val="00854536"/>
    <w:rsid w:val="00856DDF"/>
    <w:rsid w:val="008602D3"/>
    <w:rsid w:val="00860861"/>
    <w:rsid w:val="00863779"/>
    <w:rsid w:val="00865071"/>
    <w:rsid w:val="008721DE"/>
    <w:rsid w:val="0087282C"/>
    <w:rsid w:val="00877638"/>
    <w:rsid w:val="00880977"/>
    <w:rsid w:val="0088471E"/>
    <w:rsid w:val="00896029"/>
    <w:rsid w:val="008960B4"/>
    <w:rsid w:val="008B055C"/>
    <w:rsid w:val="008B780A"/>
    <w:rsid w:val="008C10EB"/>
    <w:rsid w:val="008C6508"/>
    <w:rsid w:val="008D0296"/>
    <w:rsid w:val="008D1CA2"/>
    <w:rsid w:val="008D3A42"/>
    <w:rsid w:val="008D3B00"/>
    <w:rsid w:val="008D4054"/>
    <w:rsid w:val="008D6B2D"/>
    <w:rsid w:val="008E1BBD"/>
    <w:rsid w:val="008E26E5"/>
    <w:rsid w:val="008F3E27"/>
    <w:rsid w:val="0090420A"/>
    <w:rsid w:val="009116CC"/>
    <w:rsid w:val="0091595E"/>
    <w:rsid w:val="00921F9E"/>
    <w:rsid w:val="00925CEB"/>
    <w:rsid w:val="00927178"/>
    <w:rsid w:val="00940B67"/>
    <w:rsid w:val="00970A54"/>
    <w:rsid w:val="00971E23"/>
    <w:rsid w:val="00980F89"/>
    <w:rsid w:val="00985DFD"/>
    <w:rsid w:val="0098616B"/>
    <w:rsid w:val="009906A1"/>
    <w:rsid w:val="00997EBA"/>
    <w:rsid w:val="009A1AEC"/>
    <w:rsid w:val="009B59C3"/>
    <w:rsid w:val="009C1E39"/>
    <w:rsid w:val="009D02CF"/>
    <w:rsid w:val="009D27FB"/>
    <w:rsid w:val="009D344B"/>
    <w:rsid w:val="009E06E2"/>
    <w:rsid w:val="009E2295"/>
    <w:rsid w:val="009E60DA"/>
    <w:rsid w:val="009F00A4"/>
    <w:rsid w:val="009F5492"/>
    <w:rsid w:val="009F7BFE"/>
    <w:rsid w:val="00A148D2"/>
    <w:rsid w:val="00A167D6"/>
    <w:rsid w:val="00A207DC"/>
    <w:rsid w:val="00A22076"/>
    <w:rsid w:val="00A23308"/>
    <w:rsid w:val="00A23B47"/>
    <w:rsid w:val="00A31304"/>
    <w:rsid w:val="00A349F5"/>
    <w:rsid w:val="00A43251"/>
    <w:rsid w:val="00A45AA6"/>
    <w:rsid w:val="00A5117E"/>
    <w:rsid w:val="00A553B9"/>
    <w:rsid w:val="00A62E15"/>
    <w:rsid w:val="00A644A5"/>
    <w:rsid w:val="00A73BF1"/>
    <w:rsid w:val="00A80A1F"/>
    <w:rsid w:val="00A81EEF"/>
    <w:rsid w:val="00A92646"/>
    <w:rsid w:val="00A94B21"/>
    <w:rsid w:val="00A94B97"/>
    <w:rsid w:val="00AA1D8D"/>
    <w:rsid w:val="00AA27F1"/>
    <w:rsid w:val="00AA62D7"/>
    <w:rsid w:val="00AA7426"/>
    <w:rsid w:val="00AB4789"/>
    <w:rsid w:val="00AB4E5A"/>
    <w:rsid w:val="00AC00A7"/>
    <w:rsid w:val="00AC22AF"/>
    <w:rsid w:val="00AC62C1"/>
    <w:rsid w:val="00AD1C5C"/>
    <w:rsid w:val="00AD1CBE"/>
    <w:rsid w:val="00AD5733"/>
    <w:rsid w:val="00AE3BC7"/>
    <w:rsid w:val="00AE679E"/>
    <w:rsid w:val="00AF0AA4"/>
    <w:rsid w:val="00AF0EF1"/>
    <w:rsid w:val="00AF10E1"/>
    <w:rsid w:val="00AF1894"/>
    <w:rsid w:val="00AF51EC"/>
    <w:rsid w:val="00AF6DAE"/>
    <w:rsid w:val="00AF7BA5"/>
    <w:rsid w:val="00B00BA7"/>
    <w:rsid w:val="00B0228E"/>
    <w:rsid w:val="00B109D0"/>
    <w:rsid w:val="00B1239D"/>
    <w:rsid w:val="00B20B1A"/>
    <w:rsid w:val="00B2263C"/>
    <w:rsid w:val="00B24174"/>
    <w:rsid w:val="00B3042F"/>
    <w:rsid w:val="00B30B66"/>
    <w:rsid w:val="00B31761"/>
    <w:rsid w:val="00B35017"/>
    <w:rsid w:val="00B4377E"/>
    <w:rsid w:val="00B47730"/>
    <w:rsid w:val="00B53DF3"/>
    <w:rsid w:val="00B611E7"/>
    <w:rsid w:val="00B6211F"/>
    <w:rsid w:val="00B72C19"/>
    <w:rsid w:val="00B75E51"/>
    <w:rsid w:val="00B77B1D"/>
    <w:rsid w:val="00B8155F"/>
    <w:rsid w:val="00B83E00"/>
    <w:rsid w:val="00B86159"/>
    <w:rsid w:val="00B93DF5"/>
    <w:rsid w:val="00B96F3F"/>
    <w:rsid w:val="00BA2CE7"/>
    <w:rsid w:val="00BA36DB"/>
    <w:rsid w:val="00BA3A4E"/>
    <w:rsid w:val="00BB01A8"/>
    <w:rsid w:val="00BB07CC"/>
    <w:rsid w:val="00BB1329"/>
    <w:rsid w:val="00BB1991"/>
    <w:rsid w:val="00BB20C7"/>
    <w:rsid w:val="00BB439E"/>
    <w:rsid w:val="00BB5A42"/>
    <w:rsid w:val="00BB7738"/>
    <w:rsid w:val="00BB77A9"/>
    <w:rsid w:val="00BC1EFB"/>
    <w:rsid w:val="00BC2341"/>
    <w:rsid w:val="00BC3BCB"/>
    <w:rsid w:val="00BC4133"/>
    <w:rsid w:val="00BC480A"/>
    <w:rsid w:val="00BD5F89"/>
    <w:rsid w:val="00BE2AE1"/>
    <w:rsid w:val="00BE2E07"/>
    <w:rsid w:val="00BF0ABD"/>
    <w:rsid w:val="00BF165D"/>
    <w:rsid w:val="00BF2CC9"/>
    <w:rsid w:val="00BF494F"/>
    <w:rsid w:val="00BF53BE"/>
    <w:rsid w:val="00C0391C"/>
    <w:rsid w:val="00C11586"/>
    <w:rsid w:val="00C20016"/>
    <w:rsid w:val="00C2203B"/>
    <w:rsid w:val="00C23911"/>
    <w:rsid w:val="00C262E1"/>
    <w:rsid w:val="00C30A21"/>
    <w:rsid w:val="00C31C7F"/>
    <w:rsid w:val="00C32015"/>
    <w:rsid w:val="00C32D9E"/>
    <w:rsid w:val="00C3636F"/>
    <w:rsid w:val="00C40214"/>
    <w:rsid w:val="00C40E6F"/>
    <w:rsid w:val="00C43CDF"/>
    <w:rsid w:val="00C500D7"/>
    <w:rsid w:val="00C50BF8"/>
    <w:rsid w:val="00C5379A"/>
    <w:rsid w:val="00C60F65"/>
    <w:rsid w:val="00C626C6"/>
    <w:rsid w:val="00C6389F"/>
    <w:rsid w:val="00C6780C"/>
    <w:rsid w:val="00C75440"/>
    <w:rsid w:val="00C9005F"/>
    <w:rsid w:val="00C91CF3"/>
    <w:rsid w:val="00C94C1F"/>
    <w:rsid w:val="00CA521C"/>
    <w:rsid w:val="00CA7BB0"/>
    <w:rsid w:val="00CB0664"/>
    <w:rsid w:val="00CC0ACE"/>
    <w:rsid w:val="00CC6CA1"/>
    <w:rsid w:val="00CD6A96"/>
    <w:rsid w:val="00CE2C66"/>
    <w:rsid w:val="00CE3247"/>
    <w:rsid w:val="00CE44C2"/>
    <w:rsid w:val="00CF3381"/>
    <w:rsid w:val="00CF3FB3"/>
    <w:rsid w:val="00CF4FF6"/>
    <w:rsid w:val="00CF5FA0"/>
    <w:rsid w:val="00D016F9"/>
    <w:rsid w:val="00D047FB"/>
    <w:rsid w:val="00D04E4F"/>
    <w:rsid w:val="00D07FFC"/>
    <w:rsid w:val="00D2569D"/>
    <w:rsid w:val="00D25B12"/>
    <w:rsid w:val="00D27B13"/>
    <w:rsid w:val="00D35B4D"/>
    <w:rsid w:val="00D3696C"/>
    <w:rsid w:val="00D405D4"/>
    <w:rsid w:val="00D44288"/>
    <w:rsid w:val="00D46594"/>
    <w:rsid w:val="00D46F3A"/>
    <w:rsid w:val="00D645E0"/>
    <w:rsid w:val="00D72CA4"/>
    <w:rsid w:val="00D80654"/>
    <w:rsid w:val="00D82564"/>
    <w:rsid w:val="00D82DD0"/>
    <w:rsid w:val="00D847E7"/>
    <w:rsid w:val="00D8584D"/>
    <w:rsid w:val="00D86C71"/>
    <w:rsid w:val="00D9381F"/>
    <w:rsid w:val="00DA0691"/>
    <w:rsid w:val="00DA6395"/>
    <w:rsid w:val="00DB3291"/>
    <w:rsid w:val="00DB4708"/>
    <w:rsid w:val="00DB6E54"/>
    <w:rsid w:val="00DC04A6"/>
    <w:rsid w:val="00DC77C3"/>
    <w:rsid w:val="00DD0985"/>
    <w:rsid w:val="00DD11C3"/>
    <w:rsid w:val="00DD5EC5"/>
    <w:rsid w:val="00DE37A1"/>
    <w:rsid w:val="00DE5992"/>
    <w:rsid w:val="00DF3F70"/>
    <w:rsid w:val="00DF474E"/>
    <w:rsid w:val="00DF4BCC"/>
    <w:rsid w:val="00E052F9"/>
    <w:rsid w:val="00E0571B"/>
    <w:rsid w:val="00E05C19"/>
    <w:rsid w:val="00E17524"/>
    <w:rsid w:val="00E17D49"/>
    <w:rsid w:val="00E203B7"/>
    <w:rsid w:val="00E209DF"/>
    <w:rsid w:val="00E2228A"/>
    <w:rsid w:val="00E2448A"/>
    <w:rsid w:val="00E259C2"/>
    <w:rsid w:val="00E27E46"/>
    <w:rsid w:val="00E30F53"/>
    <w:rsid w:val="00E33502"/>
    <w:rsid w:val="00E3396A"/>
    <w:rsid w:val="00E34633"/>
    <w:rsid w:val="00E366F2"/>
    <w:rsid w:val="00E53ACE"/>
    <w:rsid w:val="00E614DA"/>
    <w:rsid w:val="00E61FB6"/>
    <w:rsid w:val="00E63159"/>
    <w:rsid w:val="00E65C11"/>
    <w:rsid w:val="00E678D4"/>
    <w:rsid w:val="00E67DF7"/>
    <w:rsid w:val="00E71705"/>
    <w:rsid w:val="00E71C4F"/>
    <w:rsid w:val="00E728C7"/>
    <w:rsid w:val="00E75F5A"/>
    <w:rsid w:val="00E83A5F"/>
    <w:rsid w:val="00E83C50"/>
    <w:rsid w:val="00E86656"/>
    <w:rsid w:val="00E86E3A"/>
    <w:rsid w:val="00E9028D"/>
    <w:rsid w:val="00E979CF"/>
    <w:rsid w:val="00E97DC7"/>
    <w:rsid w:val="00EA09B6"/>
    <w:rsid w:val="00EA3FB6"/>
    <w:rsid w:val="00EB6E1A"/>
    <w:rsid w:val="00EC103D"/>
    <w:rsid w:val="00EC205E"/>
    <w:rsid w:val="00EE0B04"/>
    <w:rsid w:val="00EE0B37"/>
    <w:rsid w:val="00EE264F"/>
    <w:rsid w:val="00EF33CC"/>
    <w:rsid w:val="00F02FDC"/>
    <w:rsid w:val="00F0786E"/>
    <w:rsid w:val="00F11CB2"/>
    <w:rsid w:val="00F14754"/>
    <w:rsid w:val="00F22823"/>
    <w:rsid w:val="00F22B2B"/>
    <w:rsid w:val="00F23DF4"/>
    <w:rsid w:val="00F25D20"/>
    <w:rsid w:val="00F26C0F"/>
    <w:rsid w:val="00F477F2"/>
    <w:rsid w:val="00F571DD"/>
    <w:rsid w:val="00F61E98"/>
    <w:rsid w:val="00F70FB6"/>
    <w:rsid w:val="00F72EC5"/>
    <w:rsid w:val="00F857FC"/>
    <w:rsid w:val="00F9124C"/>
    <w:rsid w:val="00F93283"/>
    <w:rsid w:val="00F9780D"/>
    <w:rsid w:val="00FA169D"/>
    <w:rsid w:val="00FA1DBA"/>
    <w:rsid w:val="00FA3CF2"/>
    <w:rsid w:val="00FB2145"/>
    <w:rsid w:val="00FB473B"/>
    <w:rsid w:val="00FC037F"/>
    <w:rsid w:val="00FC693F"/>
    <w:rsid w:val="00FC6AA9"/>
    <w:rsid w:val="00FD66E7"/>
    <w:rsid w:val="00FE0837"/>
    <w:rsid w:val="00FE6AD6"/>
    <w:rsid w:val="00FE6BEA"/>
    <w:rsid w:val="00FE7C90"/>
    <w:rsid w:val="00FF6744"/>
    <w:rsid w:val="093F6A35"/>
    <w:rsid w:val="09581540"/>
    <w:rsid w:val="0AF3F4C2"/>
    <w:rsid w:val="0E86582B"/>
    <w:rsid w:val="102AFD3C"/>
    <w:rsid w:val="126A381D"/>
    <w:rsid w:val="1448D9CA"/>
    <w:rsid w:val="1595A8CF"/>
    <w:rsid w:val="168DD8AF"/>
    <w:rsid w:val="172F97C4"/>
    <w:rsid w:val="1732F36A"/>
    <w:rsid w:val="176FD3DA"/>
    <w:rsid w:val="1A162037"/>
    <w:rsid w:val="1AEAB4D7"/>
    <w:rsid w:val="1AF8CEEE"/>
    <w:rsid w:val="1E26EAB8"/>
    <w:rsid w:val="249DF0A6"/>
    <w:rsid w:val="250FC537"/>
    <w:rsid w:val="26CC0B7B"/>
    <w:rsid w:val="2AB528C4"/>
    <w:rsid w:val="2BE3A28C"/>
    <w:rsid w:val="30D9543B"/>
    <w:rsid w:val="33A78883"/>
    <w:rsid w:val="35DDE3E2"/>
    <w:rsid w:val="3D15D857"/>
    <w:rsid w:val="3E0EDB2F"/>
    <w:rsid w:val="3E86E5A7"/>
    <w:rsid w:val="3F11AAF9"/>
    <w:rsid w:val="45CFD091"/>
    <w:rsid w:val="4BFFA0B0"/>
    <w:rsid w:val="4C83A063"/>
    <w:rsid w:val="4FECA3E3"/>
    <w:rsid w:val="53C39DAD"/>
    <w:rsid w:val="53D1B7D8"/>
    <w:rsid w:val="5E37E0AC"/>
    <w:rsid w:val="5FB56556"/>
    <w:rsid w:val="61816EEB"/>
    <w:rsid w:val="61CE9F64"/>
    <w:rsid w:val="65ECC4C9"/>
    <w:rsid w:val="66E05CA9"/>
    <w:rsid w:val="66FD8739"/>
    <w:rsid w:val="6C6138CC"/>
    <w:rsid w:val="6D8E8A7C"/>
    <w:rsid w:val="6F23734D"/>
    <w:rsid w:val="6F39AC20"/>
    <w:rsid w:val="702398D2"/>
    <w:rsid w:val="777E6B8C"/>
    <w:rsid w:val="7AE126A3"/>
    <w:rsid w:val="7BA1B838"/>
    <w:rsid w:val="7C6ECCB6"/>
    <w:rsid w:val="7DF2C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F543A"/>
  <w14:defaultImageDpi w14:val="330"/>
  <w15:docId w15:val="{03E67023-98E5-4BA1-915A-7BBC3101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rsid w:val="00860861"/>
    <w:pPr>
      <w:spacing w:line="240" w:lineRule="auto"/>
    </w:pPr>
    <w:rPr>
      <w:sz w:val="20"/>
      <w:szCs w:val="20"/>
    </w:rPr>
  </w:style>
  <w:style w:type="character" w:customStyle="1" w:styleId="CommentTextChar">
    <w:name w:val="Comment Text Char"/>
    <w:basedOn w:val="DefaultParagraphFont"/>
    <w:link w:val="CommentText"/>
    <w:uiPriority w:val="99"/>
    <w:rsid w:val="00860861"/>
    <w:rPr>
      <w:sz w:val="20"/>
      <w:szCs w:val="20"/>
    </w:rPr>
  </w:style>
  <w:style w:type="character" w:styleId="CommentReference">
    <w:name w:val="annotation reference"/>
    <w:basedOn w:val="DefaultParagraphFont"/>
    <w:uiPriority w:val="99"/>
    <w:semiHidden/>
    <w:unhideWhenUsed/>
    <w:rsid w:val="00860861"/>
    <w:rPr>
      <w:sz w:val="16"/>
      <w:szCs w:val="16"/>
    </w:rPr>
  </w:style>
  <w:style w:type="paragraph" w:styleId="CommentSubject">
    <w:name w:val="annotation subject"/>
    <w:basedOn w:val="CommentText"/>
    <w:next w:val="CommentText"/>
    <w:link w:val="CommentSubjectChar"/>
    <w:uiPriority w:val="99"/>
    <w:semiHidden/>
    <w:unhideWhenUsed/>
    <w:rsid w:val="006A6BB0"/>
    <w:rPr>
      <w:b/>
      <w:bCs/>
    </w:rPr>
  </w:style>
  <w:style w:type="character" w:customStyle="1" w:styleId="CommentSubjectChar">
    <w:name w:val="Comment Subject Char"/>
    <w:basedOn w:val="CommentTextChar"/>
    <w:link w:val="CommentSubject"/>
    <w:uiPriority w:val="99"/>
    <w:semiHidden/>
    <w:rsid w:val="006A6B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82747">
      <w:bodyDiv w:val="1"/>
      <w:marLeft w:val="0"/>
      <w:marRight w:val="0"/>
      <w:marTop w:val="0"/>
      <w:marBottom w:val="0"/>
      <w:divBdr>
        <w:top w:val="none" w:sz="0" w:space="0" w:color="auto"/>
        <w:left w:val="none" w:sz="0" w:space="0" w:color="auto"/>
        <w:bottom w:val="none" w:sz="0" w:space="0" w:color="auto"/>
        <w:right w:val="none" w:sz="0" w:space="0" w:color="auto"/>
      </w:divBdr>
      <w:divsChild>
        <w:div w:id="1700013826">
          <w:marLeft w:val="0"/>
          <w:marRight w:val="0"/>
          <w:marTop w:val="60"/>
          <w:marBottom w:val="60"/>
          <w:divBdr>
            <w:top w:val="none" w:sz="0" w:space="0" w:color="auto"/>
            <w:left w:val="none" w:sz="0" w:space="0" w:color="auto"/>
            <w:bottom w:val="none" w:sz="0" w:space="0" w:color="auto"/>
            <w:right w:val="none" w:sz="0" w:space="0" w:color="auto"/>
          </w:divBdr>
        </w:div>
      </w:divsChild>
    </w:div>
    <w:div w:id="792408954">
      <w:bodyDiv w:val="1"/>
      <w:marLeft w:val="0"/>
      <w:marRight w:val="0"/>
      <w:marTop w:val="0"/>
      <w:marBottom w:val="0"/>
      <w:divBdr>
        <w:top w:val="none" w:sz="0" w:space="0" w:color="auto"/>
        <w:left w:val="none" w:sz="0" w:space="0" w:color="auto"/>
        <w:bottom w:val="none" w:sz="0" w:space="0" w:color="auto"/>
        <w:right w:val="none" w:sz="0" w:space="0" w:color="auto"/>
      </w:divBdr>
    </w:div>
    <w:div w:id="1151554433">
      <w:bodyDiv w:val="1"/>
      <w:marLeft w:val="0"/>
      <w:marRight w:val="0"/>
      <w:marTop w:val="0"/>
      <w:marBottom w:val="0"/>
      <w:divBdr>
        <w:top w:val="none" w:sz="0" w:space="0" w:color="auto"/>
        <w:left w:val="none" w:sz="0" w:space="0" w:color="auto"/>
        <w:bottom w:val="none" w:sz="0" w:space="0" w:color="auto"/>
        <w:right w:val="none" w:sz="0" w:space="0" w:color="auto"/>
      </w:divBdr>
    </w:div>
    <w:div w:id="2111195037">
      <w:bodyDiv w:val="1"/>
      <w:marLeft w:val="0"/>
      <w:marRight w:val="0"/>
      <w:marTop w:val="0"/>
      <w:marBottom w:val="0"/>
      <w:divBdr>
        <w:top w:val="none" w:sz="0" w:space="0" w:color="auto"/>
        <w:left w:val="none" w:sz="0" w:space="0" w:color="auto"/>
        <w:bottom w:val="none" w:sz="0" w:space="0" w:color="auto"/>
        <w:right w:val="none" w:sz="0" w:space="0" w:color="auto"/>
      </w:divBdr>
      <w:divsChild>
        <w:div w:id="176118043">
          <w:marLeft w:val="0"/>
          <w:marRight w:val="0"/>
          <w:marTop w:val="60"/>
          <w:marBottom w:val="6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7BB646D792E942A0BDDB02C89D4828" ma:contentTypeVersion="7" ma:contentTypeDescription="Create a new document." ma:contentTypeScope="" ma:versionID="bf5a04b08269f81c4011eee8c955371f">
  <xsd:schema xmlns:xsd="http://www.w3.org/2001/XMLSchema" xmlns:xs="http://www.w3.org/2001/XMLSchema" xmlns:p="http://schemas.microsoft.com/office/2006/metadata/properties" xmlns:ns1="http://schemas.microsoft.com/sharepoint/v3" xmlns:ns2="70d3c280-b6d2-47a3-9a46-b84f5bc05f6c" xmlns:ns3="16cd7f4c-07ce-4f32-8f8d-67f04404fc8d" targetNamespace="http://schemas.microsoft.com/office/2006/metadata/properties" ma:root="true" ma:fieldsID="950cef385c6a059232e8ace92656393a" ns1:_="" ns2:_="" ns3:_="">
    <xsd:import namespace="http://schemas.microsoft.com/sharepoint/v3"/>
    <xsd:import namespace="70d3c280-b6d2-47a3-9a46-b84f5bc05f6c"/>
    <xsd:import namespace="16cd7f4c-07ce-4f32-8f8d-67f04404fc8d"/>
    <xsd:element name="properties">
      <xsd:complexType>
        <xsd:sequence>
          <xsd:element name="documentManagement">
            <xsd:complexType>
              <xsd:all>
                <xsd:element ref="ns2:_dlc_DocId" minOccurs="0"/>
                <xsd:element ref="ns2:_dlc_DocIdUrl" minOccurs="0"/>
                <xsd:element ref="ns2:_dlc_DocIdPersistId" minOccurs="0"/>
                <xsd:element ref="ns1:SourceSystemTaxHTField" minOccurs="0"/>
                <xsd:element ref="ns2:TaxCatchAll" minOccurs="0"/>
                <xsd:element ref="ns2:TaxCatchAllLabel" minOccurs="0"/>
                <xsd:element ref="ns1:DataSourceTaxHTFiel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ourceSystemTaxHTField" ma:index="11" nillable="true" ma:taxonomy="true" ma:internalName="SourceSystemTaxHTField" ma:taxonomyFieldName="SourceSystem" ma:displayName="SourceSystem" ma:default="1;#SPE|e1155322-03d8-4904-a51c-d7d7cbd8ca84" ma:fieldId="{ab9bca89-e94d-4b9d-9a5c-9e6bd266b1ab}" ma:sspId="c9369470-76d8-40bb-9f83-c9dbb6c0fac8" ma:termSetId="14dc3a28-f268-42f7-8f59-1ae69d4ade2b" ma:anchorId="00000000-0000-0000-0000-000000000000" ma:open="false" ma:isKeyword="false">
      <xsd:complexType>
        <xsd:sequence>
          <xsd:element ref="pc:Terms" minOccurs="0" maxOccurs="1"/>
        </xsd:sequence>
      </xsd:complexType>
    </xsd:element>
    <xsd:element name="DataSourceTaxHTField" ma:index="15" nillable="true" ma:taxonomy="true" ma:internalName="DataSourceTaxHTField" ma:taxonomyFieldName="DataSource" ma:displayName="DataSource" ma:default="2;#External|eafa1bbf-f3a4-4780-bb10-622e35da404b" ma:fieldId="{6f7c58ae-372e-4de2-b13e-6b04090abf11}" ma:sspId="c9369470-76d8-40bb-9f83-c9dbb6c0fac8" ma:termSetId="36ddf51e-868c-4a6e-ae2e-8e285ecab47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d3c280-b6d2-47a3-9a46-b84f5bc05f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4b50732-9dac-46b3-ab74-ff5c60dd06cb}" ma:internalName="TaxCatchAll" ma:showField="CatchAllData" ma:web="70d3c280-b6d2-47a3-9a46-b84f5bc05f6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4b50732-9dac-46b3-ab74-ff5c60dd06cb}" ma:internalName="TaxCatchAllLabel" ma:readOnly="true" ma:showField="CatchAllDataLabel" ma:web="70d3c280-b6d2-47a3-9a46-b84f5bc05f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cd7f4c-07ce-4f32-8f8d-67f04404fc8d"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ataSourceTaxHTField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0b10eabc-00d3-4553-8252-f6efa1cda259</TermId>
        </TermInfo>
      </Terms>
    </DataSourceTaxHTField>
    <SourceSystemTaxHTField xmlns="http://schemas.microsoft.com/sharepoint/v3">
      <Terms xmlns="http://schemas.microsoft.com/office/infopath/2007/PartnerControls">
        <TermInfo xmlns="http://schemas.microsoft.com/office/infopath/2007/PartnerControls">
          <TermName xmlns="http://schemas.microsoft.com/office/infopath/2007/PartnerControls">SPE</TermName>
          <TermId xmlns="http://schemas.microsoft.com/office/infopath/2007/PartnerControls">e1155322-03d8-4904-a51c-d7d7cbd8ca84</TermId>
        </TermInfo>
      </Terms>
    </SourceSystemTaxHTField>
    <_dlc_DocId xmlns="70d3c280-b6d2-47a3-9a46-b84f5bc05f6c">AP3S663DVRRF-1856004070-21</_dlc_DocId>
    <_dlc_DocIdUrl xmlns="70d3c280-b6d2-47a3-9a46-b84f5bc05f6c">
      <Url>https://mckinsey.sharepoint.com/sites/spe-ext-reqq0eqlt8g6u1vj/_layouts/15/DocIdRedir.aspx?ID=AP3S663DVRRF-1856004070-21</Url>
      <Description>AP3S663DVRRF-1856004070-21</Description>
    </_dlc_DocIdUrl>
    <TaxCatchAll xmlns="70d3c280-b6d2-47a3-9a46-b84f5bc05f6c">
      <Value>1</Value>
      <Value>3</Value>
    </TaxCatchAll>
  </documentManagement>
</p:properties>
</file>

<file path=customXml/itemProps1.xml><?xml version="1.0" encoding="utf-8"?>
<ds:datastoreItem xmlns:ds="http://schemas.openxmlformats.org/officeDocument/2006/customXml" ds:itemID="{5D7293DE-956B-4773-B866-66C42D0CBF5C}">
  <ds:schemaRefs>
    <ds:schemaRef ds:uri="http://schemas.microsoft.com/sharepoint/v3/contenttype/forms"/>
  </ds:schemaRefs>
</ds:datastoreItem>
</file>

<file path=customXml/itemProps2.xml><?xml version="1.0" encoding="utf-8"?>
<ds:datastoreItem xmlns:ds="http://schemas.openxmlformats.org/officeDocument/2006/customXml" ds:itemID="{BE9E222E-0886-4C2A-9C02-C659294AF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3c280-b6d2-47a3-9a46-b84f5bc05f6c"/>
    <ds:schemaRef ds:uri="16cd7f4c-07ce-4f32-8f8d-67f04404f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AFB1F-D993-401C-954D-09D2A8438150}">
  <ds:schemaRefs>
    <ds:schemaRef ds:uri="http://schemas.microsoft.com/sharepoint/event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53499A7C-4187-49BA-948B-607C5E4ED764}">
  <ds:schemaRefs>
    <ds:schemaRef ds:uri="http://schemas.microsoft.com/office/infopath/2007/PartnerControls"/>
    <ds:schemaRef ds:uri="http://purl.org/dc/elements/1.1/"/>
    <ds:schemaRef ds:uri="http://purl.org/dc/terms/"/>
    <ds:schemaRef ds:uri="http://schemas.microsoft.com/office/2006/metadata/properties"/>
    <ds:schemaRef ds:uri="16cd7f4c-07ce-4f32-8f8d-67f04404fc8d"/>
    <ds:schemaRef ds:uri="http://schemas.microsoft.com/sharepoint/v3"/>
    <ds:schemaRef ds:uri="http://schemas.microsoft.com/office/2006/documentManagement/types"/>
    <ds:schemaRef ds:uri="http://purl.org/dc/dcmitype/"/>
    <ds:schemaRef ds:uri="http://www.w3.org/XML/1998/namespace"/>
    <ds:schemaRef ds:uri="http://schemas.openxmlformats.org/package/2006/metadata/core-properties"/>
    <ds:schemaRef ds:uri="70d3c280-b6d2-47a3-9a46-b84f5bc05f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Lukas Gemar</cp:lastModifiedBy>
  <cp:revision>2</cp:revision>
  <dcterms:created xsi:type="dcterms:W3CDTF">2025-09-18T14:48:00Z</dcterms:created>
  <dcterms:modified xsi:type="dcterms:W3CDTF">2025-09-18T14:48:00Z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303d7c-e5a3-4cc8-90eb-69bfd7570ac4_Enabled">
    <vt:lpwstr>True</vt:lpwstr>
  </property>
  <property fmtid="{D5CDD505-2E9C-101B-9397-08002B2CF9AE}" pid="3" name="MSIP_Label_83303d7c-e5a3-4cc8-90eb-69bfd7570ac4_SetDate">
    <vt:lpwstr>2025-09-17T03:14:07Z</vt:lpwstr>
  </property>
  <property fmtid="{D5CDD505-2E9C-101B-9397-08002B2CF9AE}" pid="4" name="ContentTypeId">
    <vt:lpwstr>0x010100017BB646D792E942A0BDDB02C89D4828</vt:lpwstr>
  </property>
  <property fmtid="{D5CDD505-2E9C-101B-9397-08002B2CF9AE}" pid="5" name="DataSource">
    <vt:lpwstr>3;#Internal|0b10eabc-00d3-4553-8252-f6efa1cda259</vt:lpwstr>
  </property>
  <property fmtid="{D5CDD505-2E9C-101B-9397-08002B2CF9AE}" pid="6" name="MSIP_Label_83303d7c-e5a3-4cc8-90eb-69bfd7570ac4_Name">
    <vt:lpwstr>Client Confidential</vt:lpwstr>
  </property>
  <property fmtid="{D5CDD505-2E9C-101B-9397-08002B2CF9AE}" pid="7" name="MSIP_Label_83303d7c-e5a3-4cc8-90eb-69bfd7570ac4_ActionId">
    <vt:lpwstr>417f5dac-e73b-44c7-a9ec-6b92fbd06c39</vt:lpwstr>
  </property>
  <property fmtid="{D5CDD505-2E9C-101B-9397-08002B2CF9AE}" pid="8" name="SourceSystem">
    <vt:lpwstr>1;#SPE|e1155322-03d8-4904-a51c-d7d7cbd8ca84</vt:lpwstr>
  </property>
  <property fmtid="{D5CDD505-2E9C-101B-9397-08002B2CF9AE}" pid="9" name="MSIP_Label_83303d7c-e5a3-4cc8-90eb-69bfd7570ac4_Removed">
    <vt:lpwstr>False</vt:lpwstr>
  </property>
  <property fmtid="{D5CDD505-2E9C-101B-9397-08002B2CF9AE}" pid="10" name="MSIP_Label_83303d7c-e5a3-4cc8-90eb-69bfd7570ac4_Extended_MSFT_Method">
    <vt:lpwstr>Standard</vt:lpwstr>
  </property>
  <property fmtid="{D5CDD505-2E9C-101B-9397-08002B2CF9AE}" pid="11" name="MSIP_Label_83303d7c-e5a3-4cc8-90eb-69bfd7570ac4_SiteId">
    <vt:lpwstr>cc8936bc-9382-4fff-87cb-6f55999549e7</vt:lpwstr>
  </property>
  <property fmtid="{D5CDD505-2E9C-101B-9397-08002B2CF9AE}" pid="12" name="Sensitivity">
    <vt:lpwstr>Client Confidential</vt:lpwstr>
  </property>
  <property fmtid="{D5CDD505-2E9C-101B-9397-08002B2CF9AE}" pid="13" name="_dlc_DocIdItemGuid">
    <vt:lpwstr>07790635-d5d7-4992-81d4-cd10d3c98b6d</vt:lpwstr>
  </property>
</Properties>
</file>